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1" w:rsidRDefault="00451E23">
      <w:pPr>
        <w:rPr>
          <w:rFonts w:cstheme="minorHAnsi"/>
        </w:rPr>
      </w:pPr>
      <w:r w:rsidRPr="00451E23">
        <w:rPr>
          <w:rFonts w:cstheme="minorHAnsi"/>
        </w:rPr>
        <w:t xml:space="preserve">Litigation </w:t>
      </w:r>
      <w:proofErr w:type="gramStart"/>
      <w:r w:rsidRPr="00451E23">
        <w:rPr>
          <w:rFonts w:cstheme="minorHAnsi"/>
        </w:rPr>
        <w:t>As</w:t>
      </w:r>
      <w:proofErr w:type="gramEnd"/>
      <w:r w:rsidRPr="00451E23">
        <w:rPr>
          <w:rFonts w:cstheme="minorHAnsi"/>
        </w:rPr>
        <w:t xml:space="preserve"> A Last Resort: How Ca</w:t>
      </w:r>
      <w:bookmarkStart w:id="0" w:name="_GoBack"/>
      <w:bookmarkEnd w:id="0"/>
      <w:r w:rsidRPr="00451E23">
        <w:rPr>
          <w:rFonts w:cstheme="minorHAnsi"/>
        </w:rPr>
        <w:t>n Arbitration Help Small Businesses?</w:t>
      </w:r>
    </w:p>
    <w:p w:rsidR="0038146A" w:rsidRPr="0038146A" w:rsidRDefault="0038146A" w:rsidP="0038146A">
      <w:pPr>
        <w:rPr>
          <w:rFonts w:cstheme="minorHAnsi"/>
        </w:rPr>
      </w:pPr>
      <w:r w:rsidRPr="0038146A">
        <w:rPr>
          <w:rFonts w:cstheme="minorHAnsi"/>
        </w:rPr>
        <w:t xml:space="preserve">Chair: Julia </w:t>
      </w:r>
      <w:proofErr w:type="spellStart"/>
      <w:r w:rsidRPr="0038146A">
        <w:rPr>
          <w:rFonts w:cstheme="minorHAnsi"/>
        </w:rPr>
        <w:t>Rampen</w:t>
      </w:r>
      <w:proofErr w:type="spellEnd"/>
    </w:p>
    <w:p w:rsidR="0038146A" w:rsidRPr="0038146A" w:rsidRDefault="0038146A" w:rsidP="0038146A">
      <w:pPr>
        <w:rPr>
          <w:rFonts w:cstheme="minorHAnsi"/>
        </w:rPr>
      </w:pPr>
      <w:r w:rsidRPr="0038146A">
        <w:rPr>
          <w:rFonts w:cstheme="minorHAnsi"/>
        </w:rPr>
        <w:t>New Statesman and Cha</w:t>
      </w:r>
      <w:r>
        <w:rPr>
          <w:rFonts w:cstheme="minorHAnsi"/>
        </w:rPr>
        <w:t>rtered Institute of Arbitrators</w:t>
      </w:r>
    </w:p>
    <w:p w:rsidR="0038146A" w:rsidRPr="0038146A" w:rsidRDefault="0038146A" w:rsidP="0038146A">
      <w:pPr>
        <w:rPr>
          <w:rFonts w:cstheme="minorHAnsi"/>
        </w:rPr>
      </w:pPr>
      <w:r>
        <w:rPr>
          <w:rFonts w:cstheme="minorHAnsi"/>
        </w:rPr>
        <w:t xml:space="preserve">Bill Esterson MP: </w:t>
      </w:r>
      <w:r w:rsidRPr="0038146A">
        <w:rPr>
          <w:rFonts w:cstheme="minorHAnsi"/>
        </w:rPr>
        <w:t>Shadow Minister for International Trade</w:t>
      </w:r>
    </w:p>
    <w:p w:rsidR="0038146A" w:rsidRPr="0038146A" w:rsidRDefault="0038146A" w:rsidP="0038146A">
      <w:pPr>
        <w:rPr>
          <w:rFonts w:cstheme="minorHAnsi"/>
        </w:rPr>
      </w:pPr>
      <w:r>
        <w:rPr>
          <w:rFonts w:cstheme="minorHAnsi"/>
        </w:rPr>
        <w:t xml:space="preserve">Dr </w:t>
      </w:r>
      <w:proofErr w:type="spellStart"/>
      <w:r>
        <w:rPr>
          <w:rFonts w:cstheme="minorHAnsi"/>
        </w:rPr>
        <w:t>Subo</w:t>
      </w:r>
      <w:proofErr w:type="spellEnd"/>
      <w:r>
        <w:rPr>
          <w:rFonts w:cstheme="minorHAnsi"/>
        </w:rPr>
        <w:t xml:space="preserve"> Shanmuganthan: </w:t>
      </w:r>
      <w:r w:rsidRPr="0038146A">
        <w:rPr>
          <w:rFonts w:cstheme="minorHAnsi"/>
        </w:rPr>
        <w:t xml:space="preserve">Director of Education and Research, </w:t>
      </w:r>
      <w:proofErr w:type="spellStart"/>
      <w:r w:rsidRPr="0038146A">
        <w:rPr>
          <w:rFonts w:cstheme="minorHAnsi"/>
        </w:rPr>
        <w:t>CIArb</w:t>
      </w:r>
      <w:proofErr w:type="spellEnd"/>
    </w:p>
    <w:p w:rsidR="0038146A" w:rsidRPr="0038146A" w:rsidRDefault="0038146A" w:rsidP="0038146A">
      <w:pPr>
        <w:rPr>
          <w:rFonts w:cstheme="minorHAnsi"/>
        </w:rPr>
      </w:pPr>
      <w:r>
        <w:rPr>
          <w:rFonts w:cstheme="minorHAnsi"/>
        </w:rPr>
        <w:t xml:space="preserve">Lewis </w:t>
      </w:r>
      <w:proofErr w:type="spellStart"/>
      <w:r>
        <w:rPr>
          <w:rFonts w:cstheme="minorHAnsi"/>
        </w:rPr>
        <w:t>Shand</w:t>
      </w:r>
      <w:proofErr w:type="spellEnd"/>
      <w:r>
        <w:rPr>
          <w:rFonts w:cstheme="minorHAnsi"/>
        </w:rPr>
        <w:t xml:space="preserve"> Smith: </w:t>
      </w:r>
      <w:r w:rsidRPr="0038146A">
        <w:rPr>
          <w:rFonts w:cstheme="minorHAnsi"/>
        </w:rPr>
        <w:t>Chief Executive, Ombudsman Services</w:t>
      </w:r>
    </w:p>
    <w:p w:rsidR="0038146A" w:rsidRPr="00451E23" w:rsidRDefault="0038146A" w:rsidP="0038146A">
      <w:pPr>
        <w:rPr>
          <w:rFonts w:cstheme="minorHAnsi"/>
        </w:rPr>
      </w:pPr>
      <w:r>
        <w:rPr>
          <w:rFonts w:cstheme="minorHAnsi"/>
        </w:rPr>
        <w:t xml:space="preserve">John Fletcher: </w:t>
      </w:r>
      <w:r w:rsidRPr="0038146A">
        <w:rPr>
          <w:rFonts w:cstheme="minorHAnsi"/>
        </w:rPr>
        <w:t>RICS Product Group Director ADR</w:t>
      </w:r>
    </w:p>
    <w:p w:rsidR="00451E23" w:rsidRDefault="00451E23">
      <w:proofErr w:type="spellStart"/>
      <w:r>
        <w:t>Rampen</w:t>
      </w:r>
      <w:proofErr w:type="spellEnd"/>
      <w:r>
        <w:t xml:space="preserve"> introduce</w:t>
      </w:r>
      <w:r w:rsidR="005C30D3">
        <w:t xml:space="preserve">s the panel and hands over to Fletcher. </w:t>
      </w:r>
    </w:p>
    <w:p w:rsidR="00451E23" w:rsidRDefault="00451E23">
      <w:r>
        <w:t xml:space="preserve">Fletcher explains </w:t>
      </w:r>
      <w:r w:rsidR="005C30D3">
        <w:t>that</w:t>
      </w:r>
      <w:r>
        <w:t xml:space="preserve"> those on the panel will probably be quite critical of </w:t>
      </w:r>
      <w:r w:rsidR="005C30D3">
        <w:t xml:space="preserve">the </w:t>
      </w:r>
      <w:r>
        <w:t xml:space="preserve">arbitration process </w:t>
      </w:r>
      <w:r w:rsidR="005C30D3">
        <w:t xml:space="preserve">in its current form in the UK, as </w:t>
      </w:r>
      <w:r>
        <w:t xml:space="preserve">it has become </w:t>
      </w:r>
      <w:r w:rsidR="005C30D3">
        <w:t xml:space="preserve">legal, </w:t>
      </w:r>
      <w:r>
        <w:t xml:space="preserve">formal </w:t>
      </w:r>
      <w:r w:rsidR="005C30D3">
        <w:t xml:space="preserve">and </w:t>
      </w:r>
      <w:r>
        <w:t xml:space="preserve">very expensive. </w:t>
      </w:r>
      <w:r w:rsidR="005C30D3">
        <w:t>He says he</w:t>
      </w:r>
      <w:r>
        <w:t xml:space="preserve"> want</w:t>
      </w:r>
      <w:r w:rsidR="005C30D3">
        <w:t>s</w:t>
      </w:r>
      <w:r>
        <w:t xml:space="preserve"> to explore ways to mitigate </w:t>
      </w:r>
      <w:r w:rsidR="005C30D3">
        <w:t xml:space="preserve">the </w:t>
      </w:r>
      <w:r>
        <w:t xml:space="preserve">expense of </w:t>
      </w:r>
      <w:r w:rsidR="005C30D3">
        <w:t xml:space="preserve">dispute resolution, </w:t>
      </w:r>
      <w:r>
        <w:t xml:space="preserve">especially </w:t>
      </w:r>
      <w:r w:rsidR="005C30D3">
        <w:t>on SMEs. It is n</w:t>
      </w:r>
      <w:r>
        <w:t xml:space="preserve">ot uncommon for RICS to find small firms who are involved in big contracts and </w:t>
      </w:r>
      <w:r w:rsidR="005C30D3">
        <w:t>who have then become involved in disputes. The le</w:t>
      </w:r>
      <w:r>
        <w:t>gal fees</w:t>
      </w:r>
      <w:r w:rsidR="005C30D3">
        <w:t xml:space="preserve"> for these disputes can be</w:t>
      </w:r>
      <w:r>
        <w:t xml:space="preserve"> £100k plus, and if they lose they will be put out of business. </w:t>
      </w:r>
      <w:r w:rsidR="005C30D3">
        <w:t xml:space="preserve">The </w:t>
      </w:r>
      <w:r>
        <w:t xml:space="preserve">cost and time involved in litigation are </w:t>
      </w:r>
      <w:r w:rsidR="005C30D3">
        <w:t>both</w:t>
      </w:r>
      <w:r>
        <w:t xml:space="preserve"> major issues. </w:t>
      </w:r>
    </w:p>
    <w:p w:rsidR="006845CA" w:rsidRDefault="006845CA">
      <w:r>
        <w:t>Esterson then explains the importance of arbitration for smaller firms, which face a major issue when it comes to waiting for</w:t>
      </w:r>
      <w:r w:rsidR="005C30D3">
        <w:t xml:space="preserve"> late</w:t>
      </w:r>
      <w:r>
        <w:t xml:space="preserve"> payments. </w:t>
      </w:r>
      <w:r w:rsidR="005C30D3">
        <w:t xml:space="preserve">He says that </w:t>
      </w:r>
      <w:r>
        <w:t xml:space="preserve">the overall impact of litigation on smaller firms is significant, especially when SMEs play such a crucial </w:t>
      </w:r>
      <w:r w:rsidR="00C12E30">
        <w:t>role</w:t>
      </w:r>
      <w:r>
        <w:t xml:space="preserve"> in the </w:t>
      </w:r>
      <w:r w:rsidR="005C30D3">
        <w:t>economy</w:t>
      </w:r>
      <w:r>
        <w:t>.</w:t>
      </w:r>
      <w:r w:rsidR="005C30D3">
        <w:t xml:space="preserve"> He goes on to address the steps which have so far been taken by the government, and says there has been very little progress in this respect. H</w:t>
      </w:r>
      <w:r>
        <w:t xml:space="preserve">e refers to the prompt payment code, </w:t>
      </w:r>
      <w:r w:rsidR="00C12E30">
        <w:t>but</w:t>
      </w:r>
      <w:r>
        <w:t xml:space="preserve"> </w:t>
      </w:r>
      <w:r w:rsidR="005C30D3">
        <w:t xml:space="preserve">says </w:t>
      </w:r>
      <w:r>
        <w:t>most of the people who sign up are public sector bodi</w:t>
      </w:r>
      <w:r w:rsidR="00C12E30">
        <w:t>es. He then describes the situation i</w:t>
      </w:r>
      <w:r>
        <w:t xml:space="preserve">n Australia where they have binding </w:t>
      </w:r>
      <w:r w:rsidR="005C30D3">
        <w:t>arbitration</w:t>
      </w:r>
      <w:r w:rsidR="00C12E30">
        <w:t xml:space="preserve"> and where</w:t>
      </w:r>
      <w:r>
        <w:t xml:space="preserve"> t</w:t>
      </w:r>
      <w:r w:rsidR="005C30D3">
        <w:t>he payment times have come down</w:t>
      </w:r>
      <w:r>
        <w:t>.</w:t>
      </w:r>
      <w:r w:rsidR="005C30D3">
        <w:t xml:space="preserve"> Esterson then discusses the</w:t>
      </w:r>
      <w:r>
        <w:t xml:space="preserve"> Labour suggestion of a</w:t>
      </w:r>
      <w:r w:rsidR="005C30D3">
        <w:t xml:space="preserve">n </w:t>
      </w:r>
      <w:r>
        <w:t>adjudicator</w:t>
      </w:r>
      <w:r w:rsidR="00C12E30">
        <w:t>,</w:t>
      </w:r>
      <w:r>
        <w:t xml:space="preserve"> similar to pubs code adjudicator, but </w:t>
      </w:r>
      <w:r w:rsidR="005C30D3">
        <w:t xml:space="preserve">says that </w:t>
      </w:r>
      <w:r>
        <w:t xml:space="preserve">even in that sector you still see huge inequality between smaller and larger players. </w:t>
      </w:r>
      <w:r w:rsidR="00C12E30">
        <w:t>He then r</w:t>
      </w:r>
      <w:r>
        <w:t>aises the relationship between banks and smaller business customers</w:t>
      </w:r>
      <w:r w:rsidR="00C12E30">
        <w:t>, a relationship where banks have a very bad reputation. He says that this</w:t>
      </w:r>
      <w:r>
        <w:t xml:space="preserve"> relationship needs to be repaired too – banks can call in lending which puts the relationship on an uneven basis. </w:t>
      </w:r>
    </w:p>
    <w:p w:rsidR="009F018F" w:rsidRDefault="009F018F">
      <w:r w:rsidRPr="00451E23">
        <w:t>Shanmuganthan</w:t>
      </w:r>
      <w:r>
        <w:t xml:space="preserve"> explains the CIARB’s role. </w:t>
      </w:r>
      <w:r w:rsidR="00C12E30">
        <w:t xml:space="preserve">She says </w:t>
      </w:r>
      <w:r>
        <w:t xml:space="preserve">they welcome the suggestion of a small business commissioner, </w:t>
      </w:r>
      <w:r w:rsidR="00C12E30">
        <w:t>and also supports</w:t>
      </w:r>
      <w:r>
        <w:t xml:space="preserve"> their involvement in a culture change. </w:t>
      </w:r>
      <w:r w:rsidR="00C12E30">
        <w:t>She explains</w:t>
      </w:r>
      <w:r>
        <w:t xml:space="preserve"> </w:t>
      </w:r>
      <w:r w:rsidR="00C12E30">
        <w:t>that</w:t>
      </w:r>
      <w:r>
        <w:t xml:space="preserve"> many people have </w:t>
      </w:r>
      <w:r w:rsidR="00C12E30">
        <w:t>a view of</w:t>
      </w:r>
      <w:r>
        <w:t xml:space="preserve"> arbitration </w:t>
      </w:r>
      <w:r w:rsidR="00C12E30">
        <w:t xml:space="preserve">in which it </w:t>
      </w:r>
      <w:r>
        <w:t xml:space="preserve">is for legal </w:t>
      </w:r>
      <w:r w:rsidR="00C12E30">
        <w:t>professionals</w:t>
      </w:r>
      <w:r>
        <w:t xml:space="preserve">, but CIARB trains a whole variety of </w:t>
      </w:r>
      <w:r w:rsidR="00C12E30">
        <w:t>professionals,</w:t>
      </w:r>
      <w:r>
        <w:t xml:space="preserve"> which means those techniques will be used more widely within </w:t>
      </w:r>
      <w:r w:rsidR="00C12E30">
        <w:t>a variety of organisations. She says she’</w:t>
      </w:r>
      <w:r>
        <w:t xml:space="preserve">d like to see professionals trained in this much earlier. </w:t>
      </w:r>
    </w:p>
    <w:p w:rsidR="009F018F" w:rsidRDefault="009F018F">
      <w:r>
        <w:t xml:space="preserve">Smith explains the role of the </w:t>
      </w:r>
      <w:r w:rsidR="00C12E30">
        <w:t xml:space="preserve">ombudsman service, which is a not </w:t>
      </w:r>
      <w:r>
        <w:t>for profit org</w:t>
      </w:r>
      <w:r w:rsidR="00C12E30">
        <w:t>anisation</w:t>
      </w:r>
      <w:r>
        <w:t xml:space="preserve"> which pra</w:t>
      </w:r>
      <w:r w:rsidR="00C12E30">
        <w:t xml:space="preserve">ctices forms </w:t>
      </w:r>
      <w:r>
        <w:t xml:space="preserve">of out of court resolution via adjudication. </w:t>
      </w:r>
      <w:r w:rsidR="00C12E30">
        <w:t>He says it is a</w:t>
      </w:r>
      <w:r>
        <w:t xml:space="preserve"> business that’s been growing hugely over last 10 years and </w:t>
      </w:r>
      <w:r w:rsidR="00C12E30">
        <w:t xml:space="preserve">is </w:t>
      </w:r>
      <w:r>
        <w:t>becoming more established</w:t>
      </w:r>
      <w:r w:rsidR="00C12E30">
        <w:t xml:space="preserve">, and explains </w:t>
      </w:r>
      <w:r>
        <w:t>the different businesses that the ombudsman cover</w:t>
      </w:r>
      <w:r w:rsidR="00C12E30">
        <w:t>s. This includes</w:t>
      </w:r>
      <w:r>
        <w:t xml:space="preserve"> micro businesses, but </w:t>
      </w:r>
      <w:r w:rsidR="00C12E30">
        <w:t>they can’t</w:t>
      </w:r>
      <w:r>
        <w:t xml:space="preserve"> take complaints</w:t>
      </w:r>
      <w:r w:rsidR="00C12E30">
        <w:t xml:space="preserve"> from businesses</w:t>
      </w:r>
      <w:r>
        <w:t xml:space="preserve"> wh</w:t>
      </w:r>
      <w:r w:rsidR="00C12E30">
        <w:t>ich are classed as SME. He gives an example of how a s</w:t>
      </w:r>
      <w:r>
        <w:t xml:space="preserve">mall business approached </w:t>
      </w:r>
      <w:r w:rsidR="00C12E30">
        <w:t>them about a dispute with a large supplier. The</w:t>
      </w:r>
      <w:r>
        <w:t xml:space="preserve"> supplier agreed they could take the complaint and </w:t>
      </w:r>
      <w:r w:rsidR="00C12E30">
        <w:t>the ombudsman ruled</w:t>
      </w:r>
      <w:r>
        <w:t xml:space="preserve"> in favour of the small business, which stopped </w:t>
      </w:r>
      <w:r w:rsidR="002F2463">
        <w:t>that business</w:t>
      </w:r>
      <w:r>
        <w:t xml:space="preserve"> </w:t>
      </w:r>
      <w:r>
        <w:lastRenderedPageBreak/>
        <w:t xml:space="preserve">from going into liquidation. </w:t>
      </w:r>
      <w:r w:rsidR="002F2463">
        <w:t>Ombudsman can</w:t>
      </w:r>
      <w:r>
        <w:t xml:space="preserve"> </w:t>
      </w:r>
      <w:r w:rsidR="002F2463">
        <w:t>work quickly and expertly, so would be a</w:t>
      </w:r>
      <w:r>
        <w:t xml:space="preserve"> quick win for regulators</w:t>
      </w:r>
      <w:r w:rsidR="002F2463">
        <w:t xml:space="preserve"> if they could also accept disputes from SMEs.</w:t>
      </w:r>
    </w:p>
    <w:p w:rsidR="002F2463" w:rsidRDefault="002F2463">
      <w:proofErr w:type="spellStart"/>
      <w:r>
        <w:t>Rampen</w:t>
      </w:r>
      <w:proofErr w:type="spellEnd"/>
      <w:r>
        <w:t xml:space="preserve"> a</w:t>
      </w:r>
      <w:r w:rsidR="009F018F">
        <w:t>sk</w:t>
      </w:r>
      <w:r>
        <w:t>s Esterson</w:t>
      </w:r>
      <w:r w:rsidR="009F018F">
        <w:t xml:space="preserve"> about</w:t>
      </w:r>
      <w:r>
        <w:t xml:space="preserve"> the</w:t>
      </w:r>
      <w:r w:rsidR="009F018F">
        <w:t xml:space="preserve"> thinking behind labour policy on dispute resolution</w:t>
      </w:r>
      <w:r>
        <w:t>:</w:t>
      </w:r>
    </w:p>
    <w:p w:rsidR="009F018F" w:rsidRDefault="002F2463">
      <w:r>
        <w:t>Esterson a</w:t>
      </w:r>
      <w:r w:rsidR="009F018F">
        <w:t xml:space="preserve">grees you have to treat businesses in the same way when it comes to dispute resolution. </w:t>
      </w:r>
      <w:r>
        <w:t>He e</w:t>
      </w:r>
      <w:r w:rsidR="009F018F">
        <w:t xml:space="preserve">xplains </w:t>
      </w:r>
      <w:r>
        <w:t>that a lack of regulation has enabled the</w:t>
      </w:r>
      <w:r w:rsidR="009F018F">
        <w:t xml:space="preserve"> </w:t>
      </w:r>
      <w:r>
        <w:t xml:space="preserve">RBS scandal to take place, in which </w:t>
      </w:r>
      <w:r w:rsidR="009F018F">
        <w:t>businesses</w:t>
      </w:r>
      <w:r>
        <w:t xml:space="preserve"> were </w:t>
      </w:r>
      <w:r w:rsidR="009F018F">
        <w:t xml:space="preserve">asset </w:t>
      </w:r>
      <w:r>
        <w:t>stripped</w:t>
      </w:r>
      <w:r w:rsidR="009F018F">
        <w:t xml:space="preserve"> across the country</w:t>
      </w:r>
      <w:r w:rsidR="00ED4E20">
        <w:t xml:space="preserve"> – </w:t>
      </w:r>
      <w:r>
        <w:t>these relationships between banks and businesses aren’t</w:t>
      </w:r>
      <w:r w:rsidR="00ED4E20">
        <w:t xml:space="preserve"> </w:t>
      </w:r>
      <w:r>
        <w:t>regulated and FCA doesn’</w:t>
      </w:r>
      <w:r w:rsidR="00ED4E20">
        <w:t xml:space="preserve">t have </w:t>
      </w:r>
      <w:r>
        <w:t>ability</w:t>
      </w:r>
      <w:r w:rsidR="00ED4E20">
        <w:t xml:space="preserve"> to properly regulate it. So question is how to bring business relationships into a regulated environment, possibly with a different </w:t>
      </w:r>
      <w:r>
        <w:t>ombudsman’s</w:t>
      </w:r>
      <w:r w:rsidR="00ED4E20">
        <w:t xml:space="preserve"> role. On the note of small business commissioner – </w:t>
      </w:r>
      <w:r>
        <w:t xml:space="preserve">he says this was </w:t>
      </w:r>
      <w:r w:rsidR="00ED4E20">
        <w:t xml:space="preserve">due </w:t>
      </w:r>
      <w:r w:rsidR="008C4AFF">
        <w:t>to be appointed months ago and</w:t>
      </w:r>
      <w:r w:rsidR="00ED4E20">
        <w:t xml:space="preserve"> interviews have happened. </w:t>
      </w:r>
      <w:r w:rsidR="008C4AFF">
        <w:t>However he doesn’t</w:t>
      </w:r>
      <w:r w:rsidR="00ED4E20">
        <w:t xml:space="preserve"> think </w:t>
      </w:r>
      <w:r w:rsidR="008C4AFF">
        <w:t>the commissioner role</w:t>
      </w:r>
      <w:r w:rsidR="00ED4E20">
        <w:t xml:space="preserve"> goes far enough, </w:t>
      </w:r>
      <w:r w:rsidR="008C4AFF">
        <w:t>it needs</w:t>
      </w:r>
      <w:r w:rsidR="00ED4E20">
        <w:t xml:space="preserve"> to go further and include regulation. </w:t>
      </w:r>
    </w:p>
    <w:p w:rsidR="00ED4E20" w:rsidRDefault="008C4AFF">
      <w:proofErr w:type="spellStart"/>
      <w:r>
        <w:t>Rampen</w:t>
      </w:r>
      <w:proofErr w:type="spellEnd"/>
      <w:r>
        <w:t xml:space="preserve"> asks whether the</w:t>
      </w:r>
      <w:r w:rsidR="00ED4E20">
        <w:t xml:space="preserve"> ombudsman model </w:t>
      </w:r>
      <w:r>
        <w:t xml:space="preserve">will </w:t>
      </w:r>
      <w:r w:rsidR="00ED4E20">
        <w:t xml:space="preserve">become more important </w:t>
      </w:r>
      <w:r>
        <w:t>for SMEs:</w:t>
      </w:r>
    </w:p>
    <w:p w:rsidR="00ED4E20" w:rsidRDefault="00ED4E20">
      <w:r w:rsidRPr="00451E23">
        <w:t>Shanmuganthan</w:t>
      </w:r>
      <w:r>
        <w:t xml:space="preserve"> explains she thinks it will. </w:t>
      </w:r>
      <w:r w:rsidR="008C4AFF">
        <w:t>The CIARB</w:t>
      </w:r>
      <w:r>
        <w:t xml:space="preserve"> work</w:t>
      </w:r>
      <w:r w:rsidR="008C4AFF">
        <w:t>s</w:t>
      </w:r>
      <w:r>
        <w:t xml:space="preserve"> to support more regulation and agrees commissioner needs to have more teeth to support this. </w:t>
      </w:r>
    </w:p>
    <w:p w:rsidR="00ED4E20" w:rsidRDefault="008C4AFF">
      <w:proofErr w:type="spellStart"/>
      <w:r>
        <w:t>Rampen</w:t>
      </w:r>
      <w:proofErr w:type="spellEnd"/>
      <w:r>
        <w:t xml:space="preserve"> asks w</w:t>
      </w:r>
      <w:r w:rsidR="00ED4E20">
        <w:t xml:space="preserve">hat options are </w:t>
      </w:r>
      <w:r>
        <w:t>available</w:t>
      </w:r>
      <w:r w:rsidR="00ED4E20">
        <w:t xml:space="preserve"> to small </w:t>
      </w:r>
      <w:r>
        <w:t>business</w:t>
      </w:r>
      <w:r w:rsidR="00ED4E20">
        <w:t xml:space="preserve"> in terms of </w:t>
      </w:r>
      <w:r>
        <w:t>fees:</w:t>
      </w:r>
    </w:p>
    <w:p w:rsidR="00ED4E20" w:rsidRDefault="008C4AFF">
      <w:r>
        <w:t>Fletcher</w:t>
      </w:r>
      <w:r w:rsidR="00ED4E20">
        <w:t xml:space="preserve"> says he th</w:t>
      </w:r>
      <w:r>
        <w:t>inks they need</w:t>
      </w:r>
      <w:r w:rsidR="00ED4E20">
        <w:t xml:space="preserve"> to be careful not to polarise the options open to people. If you</w:t>
      </w:r>
      <w:r>
        <w:t>’</w:t>
      </w:r>
      <w:r w:rsidR="00ED4E20">
        <w:t>re a reasonably sized SME involved in a dispute for half a million,</w:t>
      </w:r>
      <w:r>
        <w:t xml:space="preserve"> you</w:t>
      </w:r>
      <w:r w:rsidR="00ED4E20">
        <w:t xml:space="preserve"> don’t automatic</w:t>
      </w:r>
      <w:r>
        <w:t xml:space="preserve">ally need to go for a completely </w:t>
      </w:r>
      <w:r w:rsidR="00ED4E20">
        <w:t xml:space="preserve">free dispute resolution </w:t>
      </w:r>
      <w:r>
        <w:t>strategy;</w:t>
      </w:r>
      <w:r w:rsidR="00ED4E20">
        <w:t xml:space="preserve"> </w:t>
      </w:r>
      <w:r>
        <w:t xml:space="preserve">you will </w:t>
      </w:r>
      <w:r w:rsidR="00ED4E20">
        <w:t>probably want a detailed process</w:t>
      </w:r>
      <w:r>
        <w:t xml:space="preserve"> which may </w:t>
      </w:r>
      <w:r w:rsidR="00ED4E20">
        <w:t xml:space="preserve">not be for an adjudicator to resolve. In </w:t>
      </w:r>
      <w:r>
        <w:t xml:space="preserve">terms of fees, they vary massively depending on the type of service which is needed, and there’s a scale of fees. </w:t>
      </w:r>
      <w:r w:rsidR="00ED4E20">
        <w:t xml:space="preserve"> </w:t>
      </w:r>
    </w:p>
    <w:p w:rsidR="00E842A7" w:rsidRDefault="008C4AFF">
      <w:proofErr w:type="spellStart"/>
      <w:r>
        <w:t>Rampen</w:t>
      </w:r>
      <w:proofErr w:type="spellEnd"/>
      <w:r>
        <w:t xml:space="preserve"> asks</w:t>
      </w:r>
      <w:r w:rsidR="0038146A">
        <w:t xml:space="preserve"> about</w:t>
      </w:r>
      <w:r w:rsidR="00ED4E20">
        <w:t xml:space="preserve"> </w:t>
      </w:r>
      <w:proofErr w:type="spellStart"/>
      <w:r w:rsidR="00ED4E20">
        <w:t>Shand</w:t>
      </w:r>
      <w:proofErr w:type="spellEnd"/>
      <w:r w:rsidR="00ED4E20">
        <w:t xml:space="preserve"> Smith</w:t>
      </w:r>
      <w:r w:rsidR="0038146A">
        <w:t>’s example of a</w:t>
      </w:r>
      <w:r w:rsidR="00ED4E20">
        <w:t xml:space="preserve"> dispute he handled </w:t>
      </w:r>
      <w:r>
        <w:t>for a</w:t>
      </w:r>
      <w:r w:rsidR="0038146A">
        <w:t xml:space="preserve"> small</w:t>
      </w:r>
      <w:r>
        <w:t xml:space="preserve"> business</w:t>
      </w:r>
      <w:r w:rsidR="0038146A">
        <w:t xml:space="preserve"> which was outside the ombudsman’s normal scope in terms of its size.</w:t>
      </w:r>
      <w:r w:rsidR="00E842A7">
        <w:t xml:space="preserve"> How do you enforce an agreement that you come to in those situations?</w:t>
      </w:r>
    </w:p>
    <w:p w:rsidR="00E842A7" w:rsidRDefault="0038146A">
      <w:r>
        <w:t>He says you e</w:t>
      </w:r>
      <w:r w:rsidR="00E842A7">
        <w:t xml:space="preserve">nforce it in the same way as if </w:t>
      </w:r>
      <w:r>
        <w:t>they are within your normal scope as c</w:t>
      </w:r>
      <w:r w:rsidR="00E842A7">
        <w:t xml:space="preserve">ompanies are </w:t>
      </w:r>
      <w:r>
        <w:t xml:space="preserve">bound </w:t>
      </w:r>
      <w:r w:rsidR="00E842A7">
        <w:t xml:space="preserve">to the decision. </w:t>
      </w:r>
      <w:r>
        <w:t>He explains that their</w:t>
      </w:r>
      <w:r w:rsidR="00E842A7">
        <w:t xml:space="preserve"> record on getting decisions implemented </w:t>
      </w:r>
      <w:r>
        <w:t>is</w:t>
      </w:r>
      <w:r w:rsidR="00E842A7">
        <w:t xml:space="preserve"> better than the courts. </w:t>
      </w:r>
      <w:r>
        <w:t>He goes on to say that i</w:t>
      </w:r>
      <w:r w:rsidR="00E842A7">
        <w:t>t</w:t>
      </w:r>
      <w:r>
        <w:t>’</w:t>
      </w:r>
      <w:r w:rsidR="00E842A7">
        <w:t xml:space="preserve">s about making sure the form of dispute resolution is relevant for the dispute – </w:t>
      </w:r>
      <w:r>
        <w:t xml:space="preserve">it </w:t>
      </w:r>
      <w:r w:rsidR="00E842A7">
        <w:t xml:space="preserve">starts </w:t>
      </w:r>
      <w:r>
        <w:t>with the</w:t>
      </w:r>
      <w:r w:rsidR="00E842A7">
        <w:t xml:space="preserve"> two parties involved and</w:t>
      </w:r>
      <w:r>
        <w:t xml:space="preserve"> they</w:t>
      </w:r>
      <w:r w:rsidR="00E842A7">
        <w:t xml:space="preserve"> need to recognise the different options for different disputes. </w:t>
      </w:r>
    </w:p>
    <w:p w:rsidR="00E842A7" w:rsidRDefault="0038146A">
      <w:proofErr w:type="spellStart"/>
      <w:r>
        <w:t>Rampen</w:t>
      </w:r>
      <w:proofErr w:type="spellEnd"/>
      <w:r>
        <w:t xml:space="preserve"> asks how</w:t>
      </w:r>
      <w:r w:rsidR="00E842A7">
        <w:t xml:space="preserve"> Brexit </w:t>
      </w:r>
      <w:r>
        <w:t xml:space="preserve">will </w:t>
      </w:r>
      <w:r w:rsidR="00E842A7">
        <w:t xml:space="preserve">change the shape of dispute </w:t>
      </w:r>
      <w:r>
        <w:t>resolution:</w:t>
      </w:r>
    </w:p>
    <w:p w:rsidR="00E842A7" w:rsidRDefault="0038146A">
      <w:r>
        <w:t>Esterson says that Brexit</w:t>
      </w:r>
      <w:r w:rsidR="00E842A7">
        <w:t xml:space="preserve"> isn’t </w:t>
      </w:r>
      <w:r>
        <w:t>the onl</w:t>
      </w:r>
      <w:r w:rsidR="00E842A7">
        <w:t xml:space="preserve">y thing going on – business is continuing. There are things that should be done to help smaller firms </w:t>
      </w:r>
      <w:r>
        <w:t>regardless of Brexit</w:t>
      </w:r>
      <w:r w:rsidR="00E842A7">
        <w:t>.</w:t>
      </w:r>
      <w:r>
        <w:t xml:space="preserve"> He says that the </w:t>
      </w:r>
      <w:r w:rsidR="00E842A7">
        <w:t xml:space="preserve">question touches on getting the best </w:t>
      </w:r>
      <w:r>
        <w:t>possible</w:t>
      </w:r>
      <w:r w:rsidR="00E842A7">
        <w:t xml:space="preserve"> ar</w:t>
      </w:r>
      <w:r>
        <w:t xml:space="preserve">rangement going through Brexit but there are other issues with regards to international courts. </w:t>
      </w:r>
    </w:p>
    <w:sectPr w:rsidR="00E8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3"/>
    <w:rsid w:val="00241F85"/>
    <w:rsid w:val="002F2463"/>
    <w:rsid w:val="0038146A"/>
    <w:rsid w:val="00451E23"/>
    <w:rsid w:val="005C30D3"/>
    <w:rsid w:val="006845CA"/>
    <w:rsid w:val="008C4AFF"/>
    <w:rsid w:val="009F018F"/>
    <w:rsid w:val="00B324CE"/>
    <w:rsid w:val="00C12E30"/>
    <w:rsid w:val="00C5198F"/>
    <w:rsid w:val="00E45B4C"/>
    <w:rsid w:val="00E842A7"/>
    <w:rsid w:val="00ED4E20"/>
    <w:rsid w:val="00F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18">
          <w:marLeft w:val="0"/>
          <w:marRight w:val="0"/>
          <w:marTop w:val="0"/>
          <w:marBottom w:val="0"/>
          <w:divBdr>
            <w:top w:val="single" w:sz="12" w:space="0" w:color="B2BEBB"/>
            <w:left w:val="single" w:sz="12" w:space="0" w:color="B2BEBB"/>
            <w:bottom w:val="single" w:sz="12" w:space="0" w:color="B2BEBB"/>
            <w:right w:val="single" w:sz="12" w:space="0" w:color="B2BEBB"/>
          </w:divBdr>
          <w:divsChild>
            <w:div w:id="551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27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693">
          <w:marLeft w:val="0"/>
          <w:marRight w:val="0"/>
          <w:marTop w:val="0"/>
          <w:marBottom w:val="0"/>
          <w:divBdr>
            <w:top w:val="single" w:sz="12" w:space="0" w:color="B2BEBB"/>
            <w:left w:val="single" w:sz="12" w:space="0" w:color="B2BEBB"/>
            <w:bottom w:val="single" w:sz="12" w:space="0" w:color="B2BEBB"/>
            <w:right w:val="single" w:sz="12" w:space="0" w:color="B2BEBB"/>
          </w:divBdr>
          <w:divsChild>
            <w:div w:id="13464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93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Tippi Creed-Waring</dc:creator>
  <cp:lastModifiedBy>Tippi Creed-Waring</cp:lastModifiedBy>
  <cp:revision>2</cp:revision>
  <dcterms:created xsi:type="dcterms:W3CDTF">2017-09-25T12:51:00Z</dcterms:created>
  <dcterms:modified xsi:type="dcterms:W3CDTF">2017-09-25T12:51:00Z</dcterms:modified>
</cp:coreProperties>
</file>